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515DC" w14:textId="77777777" w:rsidR="001D7042" w:rsidRPr="007B6D55" w:rsidRDefault="001D7042" w:rsidP="001D7042">
      <w:pPr>
        <w:pStyle w:val="Tekstpodstawowy"/>
        <w:spacing w:line="240" w:lineRule="auto"/>
        <w:jc w:val="left"/>
        <w:rPr>
          <w:rFonts w:ascii="Arial" w:hAnsi="Arial" w:cs="Arial"/>
          <w:sz w:val="20"/>
        </w:rPr>
      </w:pPr>
      <w:r w:rsidRPr="007B6D55">
        <w:rPr>
          <w:rFonts w:ascii="Arial" w:hAnsi="Arial" w:cs="Arial"/>
          <w:sz w:val="20"/>
        </w:rPr>
        <w:t>PL-OIL-DOW-2025-001540</w:t>
      </w:r>
    </w:p>
    <w:p w14:paraId="51C148CF" w14:textId="2D3EFA07" w:rsidR="0062577E" w:rsidRPr="00E260D4" w:rsidRDefault="0062577E" w:rsidP="003E3E4D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E260D4">
        <w:rPr>
          <w:rFonts w:ascii="Arial" w:hAnsi="Arial" w:cs="Arial"/>
          <w:bCs/>
          <w:sz w:val="20"/>
        </w:rPr>
        <w:t>Załącznik nr 1</w:t>
      </w:r>
    </w:p>
    <w:p w14:paraId="16ABCBB3" w14:textId="44B3D491" w:rsidR="003E3E4D" w:rsidRPr="00E260D4" w:rsidRDefault="00CB5296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 w:rsidRPr="00E260D4">
        <w:rPr>
          <w:rFonts w:ascii="Arial" w:hAnsi="Arial" w:cs="Arial"/>
          <w:b w:val="0"/>
          <w:bCs/>
          <w:sz w:val="20"/>
        </w:rPr>
        <w:t xml:space="preserve">Trzebinia, </w:t>
      </w:r>
      <w:r w:rsidR="00186996" w:rsidRPr="00E260D4">
        <w:rPr>
          <w:rFonts w:ascii="Arial" w:hAnsi="Arial" w:cs="Arial"/>
          <w:b w:val="0"/>
          <w:bCs/>
          <w:sz w:val="20"/>
        </w:rPr>
        <w:t>1</w:t>
      </w:r>
      <w:r w:rsidR="001D7042">
        <w:rPr>
          <w:rFonts w:ascii="Arial" w:hAnsi="Arial" w:cs="Arial"/>
          <w:b w:val="0"/>
          <w:bCs/>
          <w:sz w:val="20"/>
        </w:rPr>
        <w:t>1</w:t>
      </w:r>
      <w:r w:rsidR="002A09D0" w:rsidRPr="00E260D4">
        <w:rPr>
          <w:rFonts w:ascii="Arial" w:hAnsi="Arial" w:cs="Arial"/>
          <w:b w:val="0"/>
          <w:bCs/>
          <w:sz w:val="20"/>
        </w:rPr>
        <w:t>.0</w:t>
      </w:r>
      <w:r w:rsidR="001D7042">
        <w:rPr>
          <w:rFonts w:ascii="Arial" w:hAnsi="Arial" w:cs="Arial"/>
          <w:b w:val="0"/>
          <w:bCs/>
          <w:sz w:val="20"/>
        </w:rPr>
        <w:t>3</w:t>
      </w:r>
      <w:r w:rsidR="002A09D0" w:rsidRPr="00E260D4">
        <w:rPr>
          <w:rFonts w:ascii="Arial" w:hAnsi="Arial" w:cs="Arial"/>
          <w:b w:val="0"/>
          <w:bCs/>
          <w:sz w:val="20"/>
        </w:rPr>
        <w:t>.202</w:t>
      </w:r>
      <w:r w:rsidR="001D7042">
        <w:rPr>
          <w:rFonts w:ascii="Arial" w:hAnsi="Arial" w:cs="Arial"/>
          <w:b w:val="0"/>
          <w:bCs/>
          <w:sz w:val="20"/>
        </w:rPr>
        <w:t>6</w:t>
      </w:r>
      <w:r w:rsidR="002A09D0" w:rsidRPr="00E260D4">
        <w:rPr>
          <w:rFonts w:ascii="Arial" w:hAnsi="Arial" w:cs="Arial"/>
          <w:b w:val="0"/>
          <w:bCs/>
          <w:sz w:val="20"/>
        </w:rPr>
        <w:t>r.</w:t>
      </w:r>
    </w:p>
    <w:p w14:paraId="57B23CCF" w14:textId="77777777" w:rsidR="003E3E4D" w:rsidRPr="00E260D4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Pr="00E260D4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E260D4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E260D4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E260D4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E260D4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22BD5A16" w:rsidR="004623C3" w:rsidRPr="00E260D4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E260D4">
        <w:rPr>
          <w:rFonts w:ascii="Arial" w:hAnsi="Arial"/>
          <w:sz w:val="20"/>
          <w:lang w:eastAsia="en-GB"/>
        </w:rPr>
        <w:t>Pełna nazwa zamawiającego:</w:t>
      </w:r>
      <w:r w:rsidRPr="00E260D4">
        <w:rPr>
          <w:rFonts w:ascii="Arial" w:hAnsi="Arial"/>
          <w:sz w:val="20"/>
          <w:lang w:eastAsia="en-GB"/>
        </w:rPr>
        <w:tab/>
        <w:t>ORLEN OIL Sp. z o. o.  z siedzibą w Gdańsku</w:t>
      </w:r>
      <w:r w:rsidRPr="00E260D4">
        <w:rPr>
          <w:rFonts w:ascii="Arial" w:hAnsi="Arial"/>
          <w:sz w:val="20"/>
          <w:lang w:eastAsia="en-GB"/>
        </w:rPr>
        <w:br/>
        <w:t>Adres:</w:t>
      </w:r>
      <w:r w:rsidRPr="00E260D4">
        <w:rPr>
          <w:rFonts w:ascii="Arial" w:hAnsi="Arial"/>
          <w:sz w:val="20"/>
          <w:lang w:eastAsia="en-GB"/>
        </w:rPr>
        <w:tab/>
        <w:t>80-718 Gdańsk, ul. Elbląska 135</w:t>
      </w:r>
      <w:r w:rsidRPr="00E260D4">
        <w:rPr>
          <w:rFonts w:ascii="Arial" w:hAnsi="Arial"/>
          <w:sz w:val="20"/>
          <w:lang w:eastAsia="en-GB"/>
        </w:rPr>
        <w:br/>
        <w:t>NIP</w:t>
      </w:r>
      <w:r w:rsidRPr="00E260D4">
        <w:rPr>
          <w:rFonts w:ascii="Arial" w:hAnsi="Arial"/>
          <w:sz w:val="20"/>
          <w:lang w:eastAsia="en-GB"/>
        </w:rPr>
        <w:tab/>
        <w:t>675 – 11 –90 – 702</w:t>
      </w:r>
      <w:r w:rsidRPr="00E260D4">
        <w:rPr>
          <w:rFonts w:ascii="Arial" w:hAnsi="Arial"/>
          <w:sz w:val="20"/>
          <w:lang w:eastAsia="en-GB"/>
        </w:rPr>
        <w:br/>
        <w:t>Internet:</w:t>
      </w:r>
      <w:r w:rsidRPr="00E260D4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E260D4">
          <w:rPr>
            <w:rFonts w:ascii="Arial" w:hAnsi="Arial"/>
            <w:sz w:val="20"/>
            <w:lang w:eastAsia="en-GB"/>
          </w:rPr>
          <w:t>centrala@orlenoil.p</w:t>
        </w:r>
      </w:hyperlink>
      <w:r w:rsidRPr="00E260D4">
        <w:rPr>
          <w:rFonts w:ascii="Arial" w:hAnsi="Arial"/>
          <w:sz w:val="20"/>
          <w:lang w:eastAsia="en-GB"/>
        </w:rPr>
        <w:t>l</w:t>
      </w:r>
      <w:r w:rsidRPr="00E260D4">
        <w:rPr>
          <w:rFonts w:ascii="Arial" w:hAnsi="Arial"/>
          <w:sz w:val="20"/>
          <w:lang w:eastAsia="en-GB"/>
        </w:rPr>
        <w:br/>
        <w:t>Numer telefonu:</w:t>
      </w:r>
      <w:r w:rsidRPr="00E260D4">
        <w:rPr>
          <w:rFonts w:ascii="Arial" w:hAnsi="Arial"/>
          <w:sz w:val="20"/>
          <w:lang w:eastAsia="en-GB"/>
        </w:rPr>
        <w:tab/>
        <w:t>0 – 12 66 – 555 – 00 , fax: 0 – 12 66 – 555 – 01</w:t>
      </w:r>
    </w:p>
    <w:p w14:paraId="367460D8" w14:textId="77777777" w:rsidR="00A17C43" w:rsidRPr="00E260D4" w:rsidRDefault="00A17C43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E260D4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769D95DE" w:rsidR="00DA4FEF" w:rsidRPr="00E260D4" w:rsidRDefault="00EE12B6" w:rsidP="00E0517F">
      <w:pPr>
        <w:ind w:left="357"/>
        <w:jc w:val="both"/>
        <w:rPr>
          <w:rFonts w:ascii="Arial" w:hAnsi="Arial" w:cs="Arial"/>
          <w:sz w:val="20"/>
          <w:szCs w:val="20"/>
        </w:rPr>
      </w:pPr>
      <w:r w:rsidRPr="00E260D4">
        <w:rPr>
          <w:rFonts w:ascii="Arial" w:hAnsi="Arial" w:cs="Arial"/>
          <w:sz w:val="20"/>
          <w:szCs w:val="20"/>
        </w:rPr>
        <w:t xml:space="preserve">Przedmiotem postępowania </w:t>
      </w:r>
      <w:r w:rsidR="009F45EB" w:rsidRPr="00E260D4">
        <w:rPr>
          <w:rFonts w:ascii="Arial" w:hAnsi="Arial" w:cs="Arial"/>
          <w:sz w:val="20"/>
          <w:szCs w:val="20"/>
        </w:rPr>
        <w:t>jest zakup</w:t>
      </w:r>
      <w:r w:rsidR="00C079AF" w:rsidRPr="00E260D4">
        <w:rPr>
          <w:rFonts w:ascii="Arial" w:hAnsi="Arial" w:cs="Arial"/>
          <w:sz w:val="20"/>
          <w:szCs w:val="20"/>
        </w:rPr>
        <w:t xml:space="preserve"> i </w:t>
      </w:r>
      <w:r w:rsidR="00186996" w:rsidRPr="00E260D4">
        <w:rPr>
          <w:rFonts w:ascii="Arial" w:hAnsi="Arial" w:cs="Arial"/>
          <w:sz w:val="20"/>
          <w:szCs w:val="20"/>
        </w:rPr>
        <w:t xml:space="preserve">dostawa kompletnych zestawów pompowych </w:t>
      </w:r>
      <w:r w:rsidR="00186996" w:rsidRPr="00E260D4">
        <w:rPr>
          <w:rFonts w:ascii="Arial" w:hAnsi="Arial" w:cs="Arial"/>
          <w:b/>
          <w:bCs/>
          <w:sz w:val="20"/>
          <w:szCs w:val="20"/>
        </w:rPr>
        <w:t>Leistritz</w:t>
      </w:r>
      <w:r w:rsidR="00186996" w:rsidRPr="00E260D4">
        <w:rPr>
          <w:rFonts w:ascii="Arial" w:hAnsi="Arial" w:cs="Arial"/>
          <w:sz w:val="20"/>
          <w:szCs w:val="20"/>
        </w:rPr>
        <w:t xml:space="preserve"> </w:t>
      </w:r>
    </w:p>
    <w:p w14:paraId="3E287279" w14:textId="77777777" w:rsidR="00A65B86" w:rsidRPr="00E260D4" w:rsidRDefault="00A65B86" w:rsidP="00A65B86">
      <w:pPr>
        <w:jc w:val="both"/>
        <w:rPr>
          <w:rFonts w:ascii="Arial" w:hAnsi="Arial" w:cs="Arial"/>
          <w:sz w:val="20"/>
          <w:szCs w:val="20"/>
        </w:rPr>
      </w:pPr>
    </w:p>
    <w:p w14:paraId="62384463" w14:textId="50623970" w:rsidR="00640DC6" w:rsidRPr="00E260D4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E260D4" w:rsidRDefault="00640DC6" w:rsidP="00922FC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E260D4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E260D4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168B4FC0" w:rsidR="00640DC6" w:rsidRPr="00E260D4" w:rsidRDefault="00640DC6" w:rsidP="00640DC6">
      <w:pPr>
        <w:ind w:left="357"/>
        <w:jc w:val="both"/>
        <w:rPr>
          <w:rFonts w:ascii="Arial" w:hAnsi="Arial" w:cs="Arial"/>
          <w:sz w:val="20"/>
          <w:szCs w:val="20"/>
        </w:rPr>
      </w:pPr>
      <w:r w:rsidRPr="00E260D4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9F45EB">
        <w:rPr>
          <w:rFonts w:ascii="Arial" w:hAnsi="Arial" w:cs="Arial"/>
          <w:sz w:val="20"/>
          <w:szCs w:val="20"/>
        </w:rPr>
        <w:br/>
      </w:r>
      <w:r w:rsidRPr="00E260D4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6E8245F2" w14:textId="77777777" w:rsidR="00303C63" w:rsidRPr="00E260D4" w:rsidRDefault="00355BED" w:rsidP="008C18E1">
      <w:pPr>
        <w:numPr>
          <w:ilvl w:val="0"/>
          <w:numId w:val="7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E260D4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E260D4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732DF7C0" w14:textId="575B9D83" w:rsidR="004144AB" w:rsidRPr="00E260D4" w:rsidRDefault="004144AB" w:rsidP="004144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E260D4">
        <w:rPr>
          <w:rFonts w:ascii="Arial" w:hAnsi="Arial" w:cs="Arial"/>
          <w:b/>
          <w:sz w:val="20"/>
          <w:szCs w:val="20"/>
        </w:rPr>
        <w:t>Zakres oferty powinien obejmować w szczególności:</w:t>
      </w:r>
    </w:p>
    <w:p w14:paraId="4218F18E" w14:textId="7ABC5C97" w:rsidR="00186996" w:rsidRPr="00E260D4" w:rsidRDefault="00FD04EC" w:rsidP="00186996">
      <w:pPr>
        <w:pStyle w:val="Akapitzlist"/>
        <w:numPr>
          <w:ilvl w:val="0"/>
          <w:numId w:val="35"/>
        </w:numPr>
        <w:jc w:val="both"/>
        <w:rPr>
          <w:rFonts w:ascii="Arial" w:hAnsi="Arial" w:cs="Arial"/>
          <w:b/>
          <w:sz w:val="20"/>
          <w:szCs w:val="20"/>
        </w:rPr>
      </w:pPr>
      <w:r w:rsidRPr="00E260D4">
        <w:rPr>
          <w:rFonts w:ascii="Arial" w:hAnsi="Arial" w:cs="Arial"/>
          <w:b/>
          <w:sz w:val="20"/>
          <w:szCs w:val="20"/>
        </w:rPr>
        <w:t>Zakup</w:t>
      </w:r>
      <w:r w:rsidR="00186996" w:rsidRPr="00E260D4">
        <w:rPr>
          <w:rFonts w:ascii="Arial" w:hAnsi="Arial" w:cs="Arial"/>
          <w:b/>
          <w:sz w:val="20"/>
          <w:szCs w:val="20"/>
        </w:rPr>
        <w:t xml:space="preserve"> i </w:t>
      </w:r>
      <w:r w:rsidRPr="00E260D4">
        <w:rPr>
          <w:rFonts w:ascii="Arial" w:hAnsi="Arial" w:cs="Arial"/>
          <w:b/>
          <w:sz w:val="20"/>
          <w:szCs w:val="20"/>
        </w:rPr>
        <w:t xml:space="preserve">dostawę </w:t>
      </w:r>
      <w:r w:rsidR="00186996" w:rsidRPr="00E260D4">
        <w:rPr>
          <w:rFonts w:ascii="Arial" w:hAnsi="Arial" w:cs="Arial"/>
          <w:sz w:val="20"/>
          <w:szCs w:val="20"/>
        </w:rPr>
        <w:t>kompletn</w:t>
      </w:r>
      <w:r w:rsidR="001D7042">
        <w:rPr>
          <w:rFonts w:ascii="Arial" w:hAnsi="Arial" w:cs="Arial"/>
          <w:sz w:val="20"/>
          <w:szCs w:val="20"/>
        </w:rPr>
        <w:t>ego</w:t>
      </w:r>
      <w:r w:rsidR="00186996" w:rsidRPr="00E260D4">
        <w:rPr>
          <w:rFonts w:ascii="Arial" w:hAnsi="Arial" w:cs="Arial"/>
          <w:sz w:val="20"/>
          <w:szCs w:val="20"/>
        </w:rPr>
        <w:t xml:space="preserve"> zes</w:t>
      </w:r>
      <w:r w:rsidR="00E260D4" w:rsidRPr="00E260D4">
        <w:rPr>
          <w:rFonts w:ascii="Arial" w:hAnsi="Arial" w:cs="Arial"/>
          <w:sz w:val="20"/>
          <w:szCs w:val="20"/>
        </w:rPr>
        <w:t>połu</w:t>
      </w:r>
      <w:r w:rsidR="00186996" w:rsidRPr="00E260D4">
        <w:rPr>
          <w:rFonts w:ascii="Arial" w:hAnsi="Arial" w:cs="Arial"/>
          <w:sz w:val="20"/>
          <w:szCs w:val="20"/>
        </w:rPr>
        <w:t xml:space="preserve"> pompow</w:t>
      </w:r>
      <w:r w:rsidR="00E260D4" w:rsidRPr="00E260D4">
        <w:rPr>
          <w:rFonts w:ascii="Arial" w:hAnsi="Arial" w:cs="Arial"/>
          <w:sz w:val="20"/>
          <w:szCs w:val="20"/>
        </w:rPr>
        <w:t>ego</w:t>
      </w:r>
      <w:r w:rsidR="00186996" w:rsidRPr="00E260D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6996" w:rsidRPr="00E260D4">
        <w:rPr>
          <w:rFonts w:ascii="Arial" w:hAnsi="Arial" w:cs="Arial"/>
          <w:b/>
          <w:bCs/>
          <w:sz w:val="20"/>
          <w:szCs w:val="20"/>
        </w:rPr>
        <w:t>Leistritz</w:t>
      </w:r>
      <w:proofErr w:type="spellEnd"/>
      <w:r w:rsidR="00655302" w:rsidRPr="00E260D4">
        <w:rPr>
          <w:rFonts w:ascii="Arial" w:hAnsi="Arial" w:cs="Arial"/>
          <w:b/>
          <w:bCs/>
          <w:sz w:val="20"/>
          <w:szCs w:val="20"/>
        </w:rPr>
        <w:t xml:space="preserve"> dla pompy</w:t>
      </w:r>
      <w:r w:rsidR="00186996" w:rsidRPr="00E260D4">
        <w:rPr>
          <w:rFonts w:ascii="Arial" w:hAnsi="Arial" w:cs="Arial"/>
          <w:b/>
          <w:bCs/>
          <w:sz w:val="20"/>
          <w:szCs w:val="20"/>
        </w:rPr>
        <w:t>:</w:t>
      </w:r>
    </w:p>
    <w:p w14:paraId="3465F69E" w14:textId="689E07D6" w:rsidR="00663C57" w:rsidRPr="00663C57" w:rsidRDefault="00663C57" w:rsidP="00663C57">
      <w:pPr>
        <w:pStyle w:val="Akapitzlist"/>
        <w:ind w:left="1080"/>
        <w:jc w:val="both"/>
        <w:rPr>
          <w:rFonts w:ascii="Arial" w:hAnsi="Arial" w:cs="Arial"/>
          <w:b/>
          <w:sz w:val="20"/>
          <w:szCs w:val="20"/>
        </w:rPr>
      </w:pPr>
    </w:p>
    <w:p w14:paraId="46B2D1AE" w14:textId="526075E3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Producent: Leistritz</w:t>
      </w:r>
    </w:p>
    <w:p w14:paraId="57E468C7" w14:textId="70948FC7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Typ: L2NG-082/140-ISOGIA-W</w:t>
      </w:r>
    </w:p>
    <w:p w14:paraId="37419D4E" w14:textId="6A737232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Wykonanie: Standard Leistritz</w:t>
      </w:r>
    </w:p>
    <w:p w14:paraId="2D86C40C" w14:textId="5E3B5E0E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Standard: Standard IEC</w:t>
      </w:r>
    </w:p>
    <w:p w14:paraId="146C5544" w14:textId="26764C51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Rozmiar: 160M</w:t>
      </w:r>
    </w:p>
    <w:p w14:paraId="461DB21E" w14:textId="32D90003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Montaż: V1</w:t>
      </w:r>
    </w:p>
    <w:p w14:paraId="4AB404AB" w14:textId="710CE071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Liczba biegunów: 4</w:t>
      </w:r>
    </w:p>
    <w:p w14:paraId="39E2773A" w14:textId="02F5983D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Prędkość synchroniczna: 1500 obr./min</w:t>
      </w:r>
    </w:p>
    <w:p w14:paraId="1432795D" w14:textId="3785AA2D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Wydajność 40 m³</w:t>
      </w:r>
    </w:p>
    <w:p w14:paraId="124BCBC4" w14:textId="560A4B2B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Moc: 11 kW</w:t>
      </w:r>
    </w:p>
    <w:p w14:paraId="0381E397" w14:textId="4BEF2E47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Napięcie: 400 V</w:t>
      </w:r>
    </w:p>
    <w:p w14:paraId="35477816" w14:textId="495D35AC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Częstotliwość: 50 Hz</w:t>
      </w:r>
    </w:p>
    <w:p w14:paraId="75F6F937" w14:textId="51F811D9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Stopień ochrony: IP 55</w:t>
      </w:r>
    </w:p>
    <w:p w14:paraId="556EABE7" w14:textId="4C4B48F3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Klasa temperaturowa: F</w:t>
      </w:r>
    </w:p>
    <w:p w14:paraId="3793B151" w14:textId="48C06088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Klasa sprawności: IE3</w:t>
      </w:r>
      <w:r w:rsidR="001D7042" w:rsidRPr="001D7042">
        <w:rPr>
          <w:rFonts w:ascii="Arial" w:hAnsi="Arial" w:cs="Arial"/>
          <w:bCs/>
          <w:sz w:val="20"/>
          <w:szCs w:val="20"/>
        </w:rPr>
        <w:t>.</w:t>
      </w:r>
    </w:p>
    <w:p w14:paraId="63AC8C43" w14:textId="3E4517DC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Minimalna temperatura otoczenia: -20 °C</w:t>
      </w:r>
    </w:p>
    <w:p w14:paraId="752EB28E" w14:textId="1FBF069B" w:rsidR="00663C57" w:rsidRPr="001D7042" w:rsidRDefault="00663C57" w:rsidP="00663C57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Maks. temperatura otoczenia: +40°C</w:t>
      </w:r>
    </w:p>
    <w:p w14:paraId="6E947A38" w14:textId="0E836444" w:rsidR="00663C57" w:rsidRPr="001D7042" w:rsidRDefault="00663C57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Rozruch: przetwornica częstotliwości</w:t>
      </w:r>
      <w:r w:rsidR="00B267B3" w:rsidRPr="001D7042">
        <w:rPr>
          <w:rFonts w:ascii="Arial" w:hAnsi="Arial" w:cs="Arial"/>
          <w:bCs/>
          <w:sz w:val="20"/>
          <w:szCs w:val="20"/>
        </w:rPr>
        <w:t xml:space="preserve">. </w:t>
      </w:r>
      <w:r w:rsidRPr="001D7042">
        <w:rPr>
          <w:rFonts w:ascii="Arial" w:hAnsi="Arial" w:cs="Arial"/>
          <w:bCs/>
          <w:sz w:val="20"/>
          <w:szCs w:val="20"/>
        </w:rPr>
        <w:t>Silnik odpowiedni do przetwornicy częstotliwości (VFD).</w:t>
      </w:r>
    </w:p>
    <w:p w14:paraId="0499F4E0" w14:textId="77777777" w:rsidR="00B267B3" w:rsidRDefault="00B267B3" w:rsidP="00663C57">
      <w:pPr>
        <w:ind w:left="1134"/>
        <w:jc w:val="both"/>
        <w:rPr>
          <w:rFonts w:ascii="Arial" w:hAnsi="Arial" w:cs="Arial"/>
          <w:b/>
          <w:sz w:val="20"/>
          <w:szCs w:val="20"/>
        </w:rPr>
      </w:pPr>
    </w:p>
    <w:p w14:paraId="791192B4" w14:textId="77777777" w:rsidR="00B267B3" w:rsidRP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  <w:r w:rsidRPr="00B267B3">
        <w:rPr>
          <w:rFonts w:ascii="Arial" w:hAnsi="Arial" w:cs="Arial"/>
          <w:b/>
          <w:sz w:val="20"/>
          <w:szCs w:val="20"/>
        </w:rPr>
        <w:t>Konstrukcja</w:t>
      </w:r>
    </w:p>
    <w:p w14:paraId="3235EA58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Łożysko: łożysko wewnętrzne, smarowane cieczą pompy</w:t>
      </w:r>
    </w:p>
    <w:p w14:paraId="596BFB9F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Montaż: pionowy (pompa stojąca)</w:t>
      </w:r>
    </w:p>
    <w:p w14:paraId="1F694D05" w14:textId="4FE916A5" w:rsidR="00B267B3" w:rsidRPr="001D7042" w:rsidRDefault="00B267B3" w:rsidP="0065041A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Ogrzewanie: bez ogrzewania</w:t>
      </w:r>
    </w:p>
    <w:p w14:paraId="4BF483FE" w14:textId="3A0A4629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 xml:space="preserve">Zawór bezpieczeństwa: </w:t>
      </w:r>
      <w:r w:rsidR="0065041A" w:rsidRPr="001D7042">
        <w:rPr>
          <w:rFonts w:ascii="Arial" w:hAnsi="Arial" w:cs="Arial"/>
          <w:bCs/>
          <w:sz w:val="20"/>
          <w:szCs w:val="20"/>
        </w:rPr>
        <w:t>tak, 4 bar</w:t>
      </w:r>
    </w:p>
    <w:p w14:paraId="7E7873D9" w14:textId="37325FFF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 xml:space="preserve">Uszczelnienie wału: promieniowe </w:t>
      </w:r>
    </w:p>
    <w:p w14:paraId="6E013E18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lastRenderedPageBreak/>
        <w:t>Kierunek obrotów: zgodnie z ruchem wskazówek zegara - patrząc na wał pompy</w:t>
      </w:r>
    </w:p>
    <w:p w14:paraId="40B81F12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Kierunek przepływu: od lewej do prawej</w:t>
      </w:r>
    </w:p>
    <w:p w14:paraId="1CB30D12" w14:textId="728CD538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Konstrukcja odpowietrzająca: bez</w:t>
      </w:r>
    </w:p>
    <w:p w14:paraId="352FC298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</w:p>
    <w:p w14:paraId="4D789C36" w14:textId="77777777" w:rsidR="00B267B3" w:rsidRP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  <w:r w:rsidRPr="00B267B3">
        <w:rPr>
          <w:rFonts w:ascii="Arial" w:hAnsi="Arial" w:cs="Arial"/>
          <w:b/>
          <w:sz w:val="20"/>
          <w:szCs w:val="20"/>
        </w:rPr>
        <w:t>Materiały</w:t>
      </w:r>
    </w:p>
    <w:p w14:paraId="270DB3F0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Obudowa pompy: EN-GJS-400-18-LT, kod DIN: 0.7043</w:t>
      </w:r>
    </w:p>
    <w:p w14:paraId="53BCBC61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Śruby: 16MnCrS5, kod DIN: 1.7139 lub równoważny, azotowane</w:t>
      </w:r>
    </w:p>
    <w:p w14:paraId="0A93A5F1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Pokrywa strona napędowa: S355J2G3, kod DIN: 1.0570</w:t>
      </w:r>
    </w:p>
    <w:p w14:paraId="5D51B3B7" w14:textId="1ACF96E6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Pokrywa strona przeciw napędowa: EN-GJS-400-15, kod DIN: 0.7040</w:t>
      </w:r>
    </w:p>
    <w:p w14:paraId="226850EB" w14:textId="77777777" w:rsidR="00B267B3" w:rsidRPr="009F45EB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  <w:lang w:val="da-DK"/>
        </w:rPr>
      </w:pPr>
      <w:r w:rsidRPr="009F45EB">
        <w:rPr>
          <w:rFonts w:ascii="Arial" w:hAnsi="Arial" w:cs="Arial"/>
          <w:bCs/>
          <w:sz w:val="20"/>
          <w:szCs w:val="20"/>
          <w:lang w:val="da-DK"/>
        </w:rPr>
        <w:t>Tuleje łożyskowe: brąz Rg 7, kod DIN: kod DIN: 2.1090.01</w:t>
      </w:r>
    </w:p>
    <w:p w14:paraId="16F50E42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Obudowa zaworu: EN-GJS-400-15, kod DIN: 0.7040</w:t>
      </w:r>
    </w:p>
    <w:p w14:paraId="5230A702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Uszczelka: Centellen WS 3822 lub równoważny</w:t>
      </w:r>
    </w:p>
    <w:p w14:paraId="73514081" w14:textId="2F83D7F0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Podstawa: S235JR, kod DIN: 1.0038</w:t>
      </w:r>
    </w:p>
    <w:p w14:paraId="6C19DBDE" w14:textId="77777777" w:rsid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</w:p>
    <w:p w14:paraId="68623680" w14:textId="77777777" w:rsidR="00B267B3" w:rsidRP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  <w:r w:rsidRPr="00B267B3">
        <w:rPr>
          <w:rFonts w:ascii="Arial" w:hAnsi="Arial" w:cs="Arial"/>
          <w:b/>
          <w:sz w:val="20"/>
          <w:szCs w:val="20"/>
        </w:rPr>
        <w:t>Uszczelnienie wału</w:t>
      </w:r>
    </w:p>
    <w:p w14:paraId="1AD1BB3F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Konstrukcja: 3 promieniowe uszczelnienia wału dla wysokiego podciśnienia wlotowego</w:t>
      </w:r>
    </w:p>
    <w:p w14:paraId="439C4D6E" w14:textId="7B092531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Materiał: kauczuk nitrylowy</w:t>
      </w:r>
    </w:p>
    <w:p w14:paraId="290ABC89" w14:textId="77777777" w:rsid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</w:p>
    <w:p w14:paraId="1FA9E087" w14:textId="77777777" w:rsidR="00B267B3" w:rsidRP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  <w:r w:rsidRPr="00B267B3">
        <w:rPr>
          <w:rFonts w:ascii="Arial" w:hAnsi="Arial" w:cs="Arial"/>
          <w:b/>
          <w:sz w:val="20"/>
          <w:szCs w:val="20"/>
        </w:rPr>
        <w:t>Główne połączenia</w:t>
      </w:r>
    </w:p>
    <w:p w14:paraId="53174C1F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Kołnierz wylotowy: DIN EN 1092-2; PN 16; DN 125; B1</w:t>
      </w:r>
    </w:p>
    <w:p w14:paraId="52DBC2C0" w14:textId="3FD01A21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Kołnierz ssący: DIN EN 1092-2; PN 16; DN 125; B1</w:t>
      </w:r>
    </w:p>
    <w:p w14:paraId="350EA5B6" w14:textId="77777777" w:rsid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</w:p>
    <w:p w14:paraId="6E19EDE3" w14:textId="77777777" w:rsidR="00B267B3" w:rsidRPr="00B267B3" w:rsidRDefault="00B267B3" w:rsidP="00B267B3">
      <w:pPr>
        <w:ind w:left="1134"/>
        <w:jc w:val="both"/>
        <w:rPr>
          <w:rFonts w:ascii="Arial" w:hAnsi="Arial" w:cs="Arial"/>
          <w:b/>
          <w:sz w:val="20"/>
          <w:szCs w:val="20"/>
        </w:rPr>
      </w:pPr>
      <w:r w:rsidRPr="00B267B3">
        <w:rPr>
          <w:rFonts w:ascii="Arial" w:hAnsi="Arial" w:cs="Arial"/>
          <w:b/>
          <w:sz w:val="20"/>
          <w:szCs w:val="20"/>
        </w:rPr>
        <w:t>Malowanie i konserwacja</w:t>
      </w:r>
    </w:p>
    <w:p w14:paraId="73C81BDE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 xml:space="preserve">Malowanie: do temperatur do 100°C, całkowita grubość powłoki 110 </w:t>
      </w:r>
      <w:proofErr w:type="spellStart"/>
      <w:r w:rsidRPr="001D7042">
        <w:rPr>
          <w:rFonts w:ascii="Arial" w:hAnsi="Arial" w:cs="Arial"/>
          <w:bCs/>
          <w:sz w:val="20"/>
          <w:szCs w:val="20"/>
        </w:rPr>
        <w:t>μm</w:t>
      </w:r>
      <w:proofErr w:type="spellEnd"/>
      <w:r w:rsidRPr="001D7042">
        <w:rPr>
          <w:rFonts w:ascii="Arial" w:hAnsi="Arial" w:cs="Arial"/>
          <w:bCs/>
          <w:sz w:val="20"/>
          <w:szCs w:val="20"/>
        </w:rPr>
        <w:t>.</w:t>
      </w:r>
    </w:p>
    <w:p w14:paraId="5EE1FDF8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Kolor Warstwa końcowa: RAL 5021</w:t>
      </w:r>
    </w:p>
    <w:p w14:paraId="1ED909B5" w14:textId="77777777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Poziom przygotowania: Standard Leistritz</w:t>
      </w:r>
    </w:p>
    <w:p w14:paraId="7E36F520" w14:textId="58F9E221" w:rsidR="00B267B3" w:rsidRPr="001D7042" w:rsidRDefault="00B267B3" w:rsidP="00B267B3">
      <w:pPr>
        <w:ind w:left="1134"/>
        <w:jc w:val="both"/>
        <w:rPr>
          <w:rFonts w:ascii="Arial" w:hAnsi="Arial" w:cs="Arial"/>
          <w:bCs/>
          <w:sz w:val="20"/>
          <w:szCs w:val="20"/>
        </w:rPr>
      </w:pPr>
      <w:r w:rsidRPr="001D7042">
        <w:rPr>
          <w:rFonts w:ascii="Arial" w:hAnsi="Arial" w:cs="Arial"/>
          <w:bCs/>
          <w:sz w:val="20"/>
          <w:szCs w:val="20"/>
        </w:rPr>
        <w:t>System malowania: Zgodność z C3`</w:t>
      </w:r>
      <w:r w:rsidRPr="001D7042">
        <w:rPr>
          <w:rFonts w:ascii="Arial" w:hAnsi="Arial" w:cs="Arial"/>
          <w:bCs/>
          <w:sz w:val="20"/>
          <w:szCs w:val="20"/>
        </w:rPr>
        <w:tab/>
      </w:r>
    </w:p>
    <w:p w14:paraId="5C283F42" w14:textId="77777777" w:rsidR="00E260D4" w:rsidRPr="00E260D4" w:rsidRDefault="00E260D4" w:rsidP="00E260D4">
      <w:pPr>
        <w:jc w:val="both"/>
        <w:rPr>
          <w:rFonts w:ascii="Arial" w:hAnsi="Arial" w:cs="Arial"/>
          <w:b/>
          <w:sz w:val="20"/>
          <w:szCs w:val="20"/>
        </w:rPr>
      </w:pPr>
    </w:p>
    <w:p w14:paraId="6FE9156A" w14:textId="091DB9DB" w:rsidR="00857A60" w:rsidRPr="00E260D4" w:rsidRDefault="00857A60" w:rsidP="004144AB">
      <w:pPr>
        <w:pStyle w:val="Akapitzlist"/>
        <w:numPr>
          <w:ilvl w:val="0"/>
          <w:numId w:val="7"/>
        </w:numPr>
        <w:spacing w:after="12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E260D4">
        <w:rPr>
          <w:rFonts w:ascii="Arial" w:hAnsi="Arial" w:cs="Arial"/>
          <w:b/>
          <w:bCs/>
          <w:sz w:val="20"/>
          <w:szCs w:val="20"/>
          <w:u w:val="single"/>
        </w:rPr>
        <w:t>Inne wymogi:</w:t>
      </w:r>
    </w:p>
    <w:p w14:paraId="4EB4B471" w14:textId="77777777" w:rsidR="009F45EB" w:rsidRPr="009F45EB" w:rsidRDefault="009F45EB" w:rsidP="009F45E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  <w:lang w:eastAsia="en-GB"/>
        </w:rPr>
      </w:pPr>
      <w:r w:rsidRPr="009F45EB">
        <w:rPr>
          <w:rFonts w:ascii="Arial" w:hAnsi="Arial" w:cs="Arial"/>
          <w:sz w:val="20"/>
          <w:szCs w:val="20"/>
          <w:lang w:eastAsia="en-GB"/>
        </w:rPr>
        <w:t>Urządzenia fabrycznie nowe – rok produkcji nie starsze niż 2025.</w:t>
      </w:r>
    </w:p>
    <w:p w14:paraId="057B2D32" w14:textId="77777777" w:rsidR="009F45EB" w:rsidRPr="009F45EB" w:rsidRDefault="009F45EB" w:rsidP="009F45E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  <w:lang w:eastAsia="en-GB"/>
        </w:rPr>
      </w:pPr>
      <w:r w:rsidRPr="009F45EB">
        <w:rPr>
          <w:rFonts w:ascii="Arial" w:hAnsi="Arial" w:cs="Arial"/>
          <w:sz w:val="20"/>
          <w:szCs w:val="20"/>
          <w:lang w:eastAsia="en-GB"/>
        </w:rPr>
        <w:t>Gwarancja: minimum 24 miesiące</w:t>
      </w:r>
    </w:p>
    <w:p w14:paraId="67052858" w14:textId="00DB53F2" w:rsidR="009F45EB" w:rsidRPr="009F45EB" w:rsidRDefault="009F45EB" w:rsidP="009F45E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  <w:lang w:eastAsia="en-GB"/>
        </w:rPr>
      </w:pPr>
      <w:r w:rsidRPr="009F45EB">
        <w:rPr>
          <w:rFonts w:ascii="Arial" w:hAnsi="Arial" w:cs="Arial"/>
          <w:sz w:val="20"/>
          <w:szCs w:val="20"/>
          <w:lang w:eastAsia="en-GB"/>
        </w:rPr>
        <w:t>Cena urządzenia powinna zawierać wszystkie koszty okresowych przeglądów, konserwatorskich i napraw w okresie gwarancji 24 miesięcy</w:t>
      </w:r>
    </w:p>
    <w:p w14:paraId="337BD01B" w14:textId="7D169954" w:rsidR="009F45EB" w:rsidRPr="009F45EB" w:rsidRDefault="009F45EB" w:rsidP="009F45EB">
      <w:pPr>
        <w:pStyle w:val="Akapitzlist"/>
        <w:numPr>
          <w:ilvl w:val="0"/>
          <w:numId w:val="42"/>
        </w:numPr>
        <w:spacing w:before="60"/>
        <w:jc w:val="both"/>
        <w:rPr>
          <w:rFonts w:ascii="Arial" w:hAnsi="Arial" w:cs="Arial"/>
          <w:sz w:val="20"/>
          <w:szCs w:val="20"/>
          <w:lang w:eastAsia="en-GB"/>
        </w:rPr>
      </w:pPr>
      <w:r w:rsidRPr="009F45EB">
        <w:rPr>
          <w:rFonts w:ascii="Arial" w:hAnsi="Arial" w:cs="Arial"/>
          <w:sz w:val="20"/>
          <w:szCs w:val="20"/>
          <w:lang w:eastAsia="en-GB"/>
        </w:rPr>
        <w:t>W zakresie Oferty należy uwzględnić wszystkie konieczne prace do wykonania, które przy zachowaniu należytej staranności można przewidzieć dla wykonania zamówienia.</w:t>
      </w:r>
    </w:p>
    <w:p w14:paraId="298FC673" w14:textId="77777777" w:rsidR="009F45EB" w:rsidRPr="009F45EB" w:rsidRDefault="009F45EB" w:rsidP="009F45EB">
      <w:pPr>
        <w:pStyle w:val="Listapunktowana"/>
        <w:numPr>
          <w:ilvl w:val="0"/>
          <w:numId w:val="42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9F45EB">
        <w:rPr>
          <w:rFonts w:cs="Arial"/>
          <w:szCs w:val="20"/>
        </w:rPr>
        <w:t>Oferent zobowiązany jest do zweryfikowania zakresu niniejszego zapytania oraz zgłoszenia ewentualnych zastrzeżeń w ramach postępowania zakupowego (dopytania na platformie Connect).</w:t>
      </w:r>
    </w:p>
    <w:p w14:paraId="4875606A" w14:textId="2869D44A" w:rsidR="009F45EB" w:rsidRDefault="009F45EB" w:rsidP="009F45EB">
      <w:pPr>
        <w:pStyle w:val="Listapunktowana"/>
        <w:numPr>
          <w:ilvl w:val="0"/>
          <w:numId w:val="42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9F45EB">
        <w:rPr>
          <w:rFonts w:cs="Arial"/>
          <w:szCs w:val="20"/>
        </w:rPr>
        <w:tab/>
        <w:t>Oferowana cena za wykonanie przedmiotu zamówienia obejmuje wszystkie czynności i koszty z nim związane</w:t>
      </w:r>
    </w:p>
    <w:p w14:paraId="0BBCF78E" w14:textId="5EF7188A" w:rsidR="009F45EB" w:rsidRPr="009F45EB" w:rsidRDefault="009F45EB" w:rsidP="009F45EB">
      <w:pPr>
        <w:pStyle w:val="Listapunktowana"/>
        <w:numPr>
          <w:ilvl w:val="0"/>
          <w:numId w:val="42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9F45EB">
        <w:rPr>
          <w:rFonts w:cs="Arial"/>
          <w:szCs w:val="20"/>
        </w:rPr>
        <w:t>Wszystkie materiały, rozwiązania oraz przewidywany sposób prowadzenia prac muszą być dostosowane do warunków lokalizacyjnych i środowiskowych.</w:t>
      </w:r>
    </w:p>
    <w:p w14:paraId="6B71CAE4" w14:textId="77777777" w:rsidR="009F45EB" w:rsidRPr="009F45EB" w:rsidRDefault="009F45EB" w:rsidP="009F45EB">
      <w:pPr>
        <w:pStyle w:val="Listapunktowana"/>
        <w:numPr>
          <w:ilvl w:val="0"/>
          <w:numId w:val="42"/>
        </w:numPr>
        <w:tabs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9F45EB">
        <w:rPr>
          <w:rFonts w:cs="Arial"/>
          <w:szCs w:val="20"/>
        </w:rPr>
        <w:t>Wszystkie prace muszą być wykonane zgodnie z polskim prawem i wewnętrznymi procedurami Zamawiającego (standardami BHP, procedurami i instrukcjami wewnętrznymi obowiązującymi na obszarze objętym inwestycją).</w:t>
      </w:r>
    </w:p>
    <w:p w14:paraId="1E01CBEF" w14:textId="2495A249" w:rsidR="004B2F62" w:rsidRPr="00E260D4" w:rsidRDefault="00164476" w:rsidP="009F45EB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E260D4">
        <w:rPr>
          <w:rFonts w:cs="Arial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739D8D40" w14:textId="5A3C7C43" w:rsidR="00BD5BB3" w:rsidRPr="00E260D4" w:rsidRDefault="00BD5BB3" w:rsidP="009F45EB">
      <w:pPr>
        <w:pStyle w:val="Listapunktowana"/>
        <w:numPr>
          <w:ilvl w:val="0"/>
          <w:numId w:val="42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  <w:rPr>
          <w:rFonts w:cs="Arial"/>
          <w:szCs w:val="20"/>
        </w:rPr>
      </w:pPr>
      <w:r w:rsidRPr="00E260D4">
        <w:rPr>
          <w:rFonts w:cs="Arial"/>
          <w:szCs w:val="20"/>
        </w:rPr>
        <w:t>Wykonawca zobowiązany jest również do:</w:t>
      </w:r>
    </w:p>
    <w:p w14:paraId="7E40CE93" w14:textId="77777777" w:rsidR="00BD5BB3" w:rsidRPr="00E260D4" w:rsidRDefault="00BD5BB3" w:rsidP="009F45EB">
      <w:pPr>
        <w:pStyle w:val="Listapunktowana"/>
        <w:numPr>
          <w:ilvl w:val="0"/>
          <w:numId w:val="45"/>
        </w:numPr>
        <w:tabs>
          <w:tab w:val="clear" w:pos="4536"/>
          <w:tab w:val="left" w:leader="dot" w:pos="5103"/>
        </w:tabs>
        <w:spacing w:before="60" w:after="0"/>
        <w:contextualSpacing w:val="0"/>
        <w:jc w:val="both"/>
      </w:pPr>
      <w:r w:rsidRPr="00E260D4">
        <w:t>Przekazania instrukcji obsługi urządzenia w języku polskim: 1 egzemplarz w formie elektronicznej (na nośniku USB), 1 egzemplarz w wersji papierowej;</w:t>
      </w:r>
    </w:p>
    <w:p w14:paraId="02C52F24" w14:textId="0FEE8A84" w:rsidR="00BD5BB3" w:rsidRPr="00E260D4" w:rsidRDefault="00BD5BB3" w:rsidP="009F45EB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spacing w:before="60" w:after="0"/>
        <w:ind w:left="1080"/>
        <w:contextualSpacing w:val="0"/>
        <w:jc w:val="both"/>
      </w:pPr>
      <w:r w:rsidRPr="00E260D4">
        <w:t xml:space="preserve">  </w:t>
      </w:r>
    </w:p>
    <w:p w14:paraId="5CC1DD80" w14:textId="77777777" w:rsidR="00BD5BB3" w:rsidRPr="004B2F62" w:rsidRDefault="00BD5BB3" w:rsidP="005D1D10">
      <w:pPr>
        <w:pStyle w:val="Listapunktowana"/>
        <w:numPr>
          <w:ilvl w:val="0"/>
          <w:numId w:val="0"/>
        </w:numPr>
        <w:tabs>
          <w:tab w:val="clear" w:pos="4536"/>
          <w:tab w:val="left" w:leader="dot" w:pos="5103"/>
        </w:tabs>
        <w:ind w:left="720"/>
        <w:rPr>
          <w:rFonts w:cs="Arial"/>
          <w:szCs w:val="20"/>
        </w:rPr>
      </w:pPr>
    </w:p>
    <w:sectPr w:rsidR="00BD5BB3" w:rsidRPr="004B2F62" w:rsidSect="00B8571A">
      <w:headerReference w:type="default" r:id="rId9"/>
      <w:footerReference w:type="even" r:id="rId10"/>
      <w:footerReference w:type="default" r:id="rId11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8BE9F" w14:textId="77777777" w:rsidR="001B4C47" w:rsidRPr="00E260D4" w:rsidRDefault="001B4C47">
      <w:r w:rsidRPr="00E260D4">
        <w:separator/>
      </w:r>
    </w:p>
  </w:endnote>
  <w:endnote w:type="continuationSeparator" w:id="0">
    <w:p w14:paraId="7C28B36D" w14:textId="77777777" w:rsidR="001B4C47" w:rsidRPr="00E260D4" w:rsidRDefault="001B4C47">
      <w:r w:rsidRPr="00E260D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Pr="00E260D4" w:rsidRDefault="00847BB7" w:rsidP="00BE1AB5">
    <w:pPr>
      <w:pStyle w:val="Stopka"/>
      <w:framePr w:wrap="around" w:vAnchor="text" w:hAnchor="margin" w:xAlign="right" w:y="1"/>
      <w:rPr>
        <w:rStyle w:val="Numerstrony"/>
      </w:rPr>
    </w:pPr>
    <w:r w:rsidRPr="00E260D4">
      <w:rPr>
        <w:rStyle w:val="Numerstrony"/>
      </w:rPr>
      <w:fldChar w:fldCharType="begin"/>
    </w:r>
    <w:r w:rsidRPr="00E260D4">
      <w:rPr>
        <w:rStyle w:val="Numerstrony"/>
      </w:rPr>
      <w:instrText xml:space="preserve">PAGE  </w:instrText>
    </w:r>
    <w:r w:rsidRPr="00E260D4">
      <w:rPr>
        <w:rStyle w:val="Numerstrony"/>
      </w:rPr>
      <w:fldChar w:fldCharType="end"/>
    </w:r>
  </w:p>
  <w:p w14:paraId="76A33A51" w14:textId="77777777" w:rsidR="00847BB7" w:rsidRPr="00E260D4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Pr="00E260D4" w:rsidRDefault="00881D8D" w:rsidP="00881D8D">
    <w:pPr>
      <w:pStyle w:val="Nagwek"/>
    </w:pPr>
  </w:p>
  <w:p w14:paraId="3A56D2B0" w14:textId="77777777" w:rsidR="00881D8D" w:rsidRPr="00E260D4" w:rsidRDefault="00881D8D" w:rsidP="00881D8D">
    <w:pPr>
      <w:pStyle w:val="Nagwek"/>
    </w:pPr>
  </w:p>
  <w:p w14:paraId="2FDD7B76" w14:textId="77777777" w:rsidR="00881D8D" w:rsidRPr="00E260D4" w:rsidRDefault="00881D8D" w:rsidP="00881D8D">
    <w:pPr>
      <w:pStyle w:val="Nagwek"/>
    </w:pPr>
  </w:p>
  <w:p w14:paraId="5ED62952" w14:textId="77777777" w:rsidR="00847BB7" w:rsidRPr="001D7042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 w:rsidRPr="00E260D4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1D7042">
      <w:rPr>
        <w:rFonts w:ascii="Arial" w:hAnsi="Arial" w:cs="Arial"/>
        <w:sz w:val="16"/>
        <w:szCs w:val="16"/>
        <w:lang w:val="en-US"/>
      </w:rPr>
      <w:t xml:space="preserve">ORLEN OIL Sp. z o.o.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8CFC5" w14:textId="77777777" w:rsidR="001B4C47" w:rsidRPr="00E260D4" w:rsidRDefault="001B4C47">
      <w:r w:rsidRPr="00E260D4">
        <w:separator/>
      </w:r>
    </w:p>
  </w:footnote>
  <w:footnote w:type="continuationSeparator" w:id="0">
    <w:p w14:paraId="6B60EBB4" w14:textId="77777777" w:rsidR="001B4C47" w:rsidRPr="00E260D4" w:rsidRDefault="001B4C47">
      <w:r w:rsidRPr="00E260D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2805" w14:textId="4D061E9B" w:rsidR="00540D7B" w:rsidRPr="00E260D4" w:rsidRDefault="00142BFC" w:rsidP="003D0D96">
    <w:pPr>
      <w:pStyle w:val="Nagwek"/>
      <w:jc w:val="center"/>
      <w:rPr>
        <w:rFonts w:ascii="Cambria" w:hAnsi="Cambria"/>
      </w:rPr>
    </w:pPr>
    <w:bookmarkStart w:id="0" w:name="_Hlk88550762"/>
    <w:r>
      <w:rPr>
        <w:rFonts w:ascii="Arial" w:hAnsi="Arial" w:cs="Arial"/>
        <w:bCs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60.05pt;margin-top:-17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36557494" r:id="rId2"/>
      </w:object>
    </w:r>
  </w:p>
  <w:bookmarkEnd w:id="0"/>
  <w:p w14:paraId="3002944F" w14:textId="46A5BA1E" w:rsidR="00186996" w:rsidRPr="00E260D4" w:rsidRDefault="00186996" w:rsidP="00186996">
    <w:pPr>
      <w:pStyle w:val="Nagwek"/>
      <w:jc w:val="center"/>
      <w:rPr>
        <w:b/>
      </w:rPr>
    </w:pPr>
    <w:r w:rsidRPr="00E260D4">
      <w:rPr>
        <w:rFonts w:ascii="Arial" w:hAnsi="Arial" w:cs="Arial"/>
        <w:b/>
        <w:bCs/>
        <w:sz w:val="20"/>
        <w:szCs w:val="20"/>
      </w:rPr>
      <w:t>Zakup i dostawa zestawów po</w:t>
    </w:r>
    <w:r w:rsidR="001D7042">
      <w:rPr>
        <w:rFonts w:ascii="Arial" w:hAnsi="Arial" w:cs="Arial"/>
        <w:b/>
        <w:bCs/>
        <w:sz w:val="20"/>
        <w:szCs w:val="20"/>
      </w:rPr>
      <w:t>mp</w:t>
    </w:r>
    <w:r w:rsidRPr="00E260D4">
      <w:rPr>
        <w:rFonts w:ascii="Arial" w:hAnsi="Arial" w:cs="Arial"/>
        <w:b/>
        <w:bCs/>
        <w:sz w:val="20"/>
        <w:szCs w:val="20"/>
      </w:rPr>
      <w:t xml:space="preserve">owych </w:t>
    </w:r>
    <w:proofErr w:type="spellStart"/>
    <w:r w:rsidRPr="00E260D4">
      <w:rPr>
        <w:rFonts w:ascii="Arial" w:hAnsi="Arial" w:cs="Arial"/>
        <w:b/>
        <w:bCs/>
        <w:sz w:val="20"/>
        <w:szCs w:val="20"/>
      </w:rPr>
      <w:t>Leistritz</w:t>
    </w:r>
    <w:proofErr w:type="spellEnd"/>
    <w:r w:rsidRPr="00E260D4">
      <w:rPr>
        <w:rFonts w:ascii="Arial" w:hAnsi="Arial" w:cs="Arial"/>
        <w:b/>
        <w:bCs/>
        <w:sz w:val="20"/>
        <w:szCs w:val="20"/>
      </w:rPr>
      <w:t xml:space="preserve"> dla Zakładu Produkcyjnego ORLEN OIL Sp. z o.o. w Trzebini</w:t>
    </w:r>
  </w:p>
  <w:p w14:paraId="1676B0FD" w14:textId="78A36910" w:rsidR="00881D8D" w:rsidRPr="00E260D4" w:rsidRDefault="00881D8D" w:rsidP="001869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4D3424C8"/>
    <w:lvl w:ilvl="0">
      <w:start w:val="1"/>
      <w:numFmt w:val="bullet"/>
      <w:pStyle w:val="Listapunktowana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026697B"/>
    <w:multiLevelType w:val="hybridMultilevel"/>
    <w:tmpl w:val="B6544C10"/>
    <w:lvl w:ilvl="0" w:tplc="D526B5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12EE1"/>
    <w:multiLevelType w:val="hybridMultilevel"/>
    <w:tmpl w:val="D6E241D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B022D6"/>
    <w:multiLevelType w:val="hybridMultilevel"/>
    <w:tmpl w:val="44B08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828D8"/>
    <w:multiLevelType w:val="hybridMultilevel"/>
    <w:tmpl w:val="49C47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06EC8"/>
    <w:multiLevelType w:val="hybridMultilevel"/>
    <w:tmpl w:val="7C7E717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35B4763"/>
    <w:multiLevelType w:val="hybridMultilevel"/>
    <w:tmpl w:val="B83EA04E"/>
    <w:lvl w:ilvl="0" w:tplc="52EA4BF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2A0A22"/>
    <w:multiLevelType w:val="hybridMultilevel"/>
    <w:tmpl w:val="6AC2109A"/>
    <w:lvl w:ilvl="0" w:tplc="3E4A1F42">
      <w:start w:val="2"/>
      <w:numFmt w:val="decimal"/>
      <w:lvlText w:val="%1."/>
      <w:lvlJc w:val="left"/>
      <w:pPr>
        <w:ind w:left="1004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1A735F5F"/>
    <w:multiLevelType w:val="hybridMultilevel"/>
    <w:tmpl w:val="15BC1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B68F7"/>
    <w:multiLevelType w:val="hybridMultilevel"/>
    <w:tmpl w:val="277C1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CF549A"/>
    <w:multiLevelType w:val="hybridMultilevel"/>
    <w:tmpl w:val="99CCD4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45833"/>
    <w:multiLevelType w:val="hybridMultilevel"/>
    <w:tmpl w:val="D7101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C43D7F"/>
    <w:multiLevelType w:val="hybridMultilevel"/>
    <w:tmpl w:val="0AE09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2D5DBD"/>
    <w:multiLevelType w:val="hybridMultilevel"/>
    <w:tmpl w:val="762AAB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EC74F3C"/>
    <w:multiLevelType w:val="hybridMultilevel"/>
    <w:tmpl w:val="92E62DB6"/>
    <w:lvl w:ilvl="0" w:tplc="D16EE812">
      <w:start w:val="1"/>
      <w:numFmt w:val="decimal"/>
      <w:lvlText w:val="%1."/>
      <w:lvlJc w:val="left"/>
      <w:pPr>
        <w:ind w:left="1415" w:hanging="56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1182A71"/>
    <w:multiLevelType w:val="hybridMultilevel"/>
    <w:tmpl w:val="CBC846B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3B0C93"/>
    <w:multiLevelType w:val="hybridMultilevel"/>
    <w:tmpl w:val="04E8A6D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0" w15:restartNumberingAfterBreak="0">
    <w:nsid w:val="3BE906DE"/>
    <w:multiLevelType w:val="hybridMultilevel"/>
    <w:tmpl w:val="EFDA07F8"/>
    <w:lvl w:ilvl="0" w:tplc="ED7AE790">
      <w:start w:val="1"/>
      <w:numFmt w:val="upperRoman"/>
      <w:lvlText w:val="%1."/>
      <w:lvlJc w:val="right"/>
      <w:pPr>
        <w:tabs>
          <w:tab w:val="num" w:pos="1579"/>
        </w:tabs>
        <w:ind w:left="1579" w:hanging="851"/>
      </w:pPr>
      <w:rPr>
        <w:rFonts w:hint="default"/>
      </w:rPr>
    </w:lvl>
    <w:lvl w:ilvl="1" w:tplc="50E0F82A">
      <w:start w:val="1"/>
      <w:numFmt w:val="upperLetter"/>
      <w:lvlText w:val="%2)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2" w:tplc="22206C52">
      <w:start w:val="1"/>
      <w:numFmt w:val="upperRoman"/>
      <w:lvlText w:val="%3."/>
      <w:lvlJc w:val="right"/>
      <w:pPr>
        <w:tabs>
          <w:tab w:val="num" w:pos="3446"/>
        </w:tabs>
        <w:ind w:left="3446" w:hanging="851"/>
      </w:pPr>
      <w:rPr>
        <w:rFonts w:hint="default"/>
      </w:rPr>
    </w:lvl>
    <w:lvl w:ilvl="3" w:tplc="4112DDB4">
      <w:start w:val="1"/>
      <w:numFmt w:val="decimal"/>
      <w:lvlText w:val="%4."/>
      <w:lvlJc w:val="left"/>
      <w:pPr>
        <w:tabs>
          <w:tab w:val="num" w:pos="1418"/>
        </w:tabs>
        <w:ind w:left="1418" w:hanging="511"/>
      </w:pPr>
      <w:rPr>
        <w:rFonts w:hint="default"/>
      </w:rPr>
    </w:lvl>
    <w:lvl w:ilvl="4" w:tplc="500C5824">
      <w:start w:val="1"/>
      <w:numFmt w:val="lowerLetter"/>
      <w:lvlText w:val="%5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935"/>
        </w:tabs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55"/>
        </w:tabs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75"/>
        </w:tabs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95"/>
        </w:tabs>
        <w:ind w:left="7095" w:hanging="180"/>
      </w:pPr>
    </w:lvl>
  </w:abstractNum>
  <w:abstractNum w:abstractNumId="21" w15:restartNumberingAfterBreak="0">
    <w:nsid w:val="3C553904"/>
    <w:multiLevelType w:val="hybridMultilevel"/>
    <w:tmpl w:val="075A5B88"/>
    <w:lvl w:ilvl="0" w:tplc="0415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3F8D38F0"/>
    <w:multiLevelType w:val="multilevel"/>
    <w:tmpl w:val="353245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8E70A4"/>
    <w:multiLevelType w:val="hybridMultilevel"/>
    <w:tmpl w:val="0C22CF5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4" w15:restartNumberingAfterBreak="0">
    <w:nsid w:val="44344DC5"/>
    <w:multiLevelType w:val="hybridMultilevel"/>
    <w:tmpl w:val="7C5A1232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5" w15:restartNumberingAfterBreak="0">
    <w:nsid w:val="450D3492"/>
    <w:multiLevelType w:val="multilevel"/>
    <w:tmpl w:val="1A5C7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E53704"/>
    <w:multiLevelType w:val="hybridMultilevel"/>
    <w:tmpl w:val="B31CE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6E909FF"/>
    <w:multiLevelType w:val="hybridMultilevel"/>
    <w:tmpl w:val="62F0E4F6"/>
    <w:lvl w:ilvl="0" w:tplc="07B284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7A00D58"/>
    <w:multiLevelType w:val="hybridMultilevel"/>
    <w:tmpl w:val="3F3A1BA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0807ACE"/>
    <w:multiLevelType w:val="hybridMultilevel"/>
    <w:tmpl w:val="2A5ED47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9D60DE"/>
    <w:multiLevelType w:val="hybridMultilevel"/>
    <w:tmpl w:val="EE863AFE"/>
    <w:lvl w:ilvl="0" w:tplc="168695B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D3676"/>
    <w:multiLevelType w:val="hybridMultilevel"/>
    <w:tmpl w:val="F7481F3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C5F93"/>
    <w:multiLevelType w:val="hybridMultilevel"/>
    <w:tmpl w:val="8AD6B7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470BD"/>
    <w:multiLevelType w:val="hybridMultilevel"/>
    <w:tmpl w:val="C5F022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ED0851"/>
    <w:multiLevelType w:val="hybridMultilevel"/>
    <w:tmpl w:val="77789972"/>
    <w:lvl w:ilvl="0" w:tplc="4E86DB3A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FC71FF3"/>
    <w:multiLevelType w:val="hybridMultilevel"/>
    <w:tmpl w:val="D690D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192565"/>
    <w:multiLevelType w:val="multilevel"/>
    <w:tmpl w:val="B36CB7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7" w15:restartNumberingAfterBreak="0">
    <w:nsid w:val="62615BCC"/>
    <w:multiLevelType w:val="hybridMultilevel"/>
    <w:tmpl w:val="DEB453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9A48D1"/>
    <w:multiLevelType w:val="hybridMultilevel"/>
    <w:tmpl w:val="761A3C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D5364E"/>
    <w:multiLevelType w:val="hybridMultilevel"/>
    <w:tmpl w:val="20BAE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AB46FF"/>
    <w:multiLevelType w:val="hybridMultilevel"/>
    <w:tmpl w:val="00AAC910"/>
    <w:lvl w:ilvl="0" w:tplc="04150005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1" w15:restartNumberingAfterBreak="0">
    <w:nsid w:val="707D3440"/>
    <w:multiLevelType w:val="hybridMultilevel"/>
    <w:tmpl w:val="68B8EC22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8D32D5"/>
    <w:multiLevelType w:val="hybridMultilevel"/>
    <w:tmpl w:val="C824937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73B702BF"/>
    <w:multiLevelType w:val="hybridMultilevel"/>
    <w:tmpl w:val="10E800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837CC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5" w15:restartNumberingAfterBreak="0">
    <w:nsid w:val="7B024DF7"/>
    <w:multiLevelType w:val="hybridMultilevel"/>
    <w:tmpl w:val="A036A9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490666">
    <w:abstractNumId w:val="44"/>
  </w:num>
  <w:num w:numId="2" w16cid:durableId="1056392043">
    <w:abstractNumId w:val="20"/>
  </w:num>
  <w:num w:numId="3" w16cid:durableId="154340678">
    <w:abstractNumId w:val="21"/>
  </w:num>
  <w:num w:numId="4" w16cid:durableId="1402364961">
    <w:abstractNumId w:val="12"/>
  </w:num>
  <w:num w:numId="5" w16cid:durableId="1353651251">
    <w:abstractNumId w:val="28"/>
  </w:num>
  <w:num w:numId="6" w16cid:durableId="1011444659">
    <w:abstractNumId w:val="4"/>
  </w:num>
  <w:num w:numId="7" w16cid:durableId="998851180">
    <w:abstractNumId w:val="34"/>
  </w:num>
  <w:num w:numId="8" w16cid:durableId="1358119768">
    <w:abstractNumId w:val="2"/>
  </w:num>
  <w:num w:numId="9" w16cid:durableId="1475173907">
    <w:abstractNumId w:val="39"/>
  </w:num>
  <w:num w:numId="10" w16cid:durableId="1719352681">
    <w:abstractNumId w:val="30"/>
  </w:num>
  <w:num w:numId="11" w16cid:durableId="1774744226">
    <w:abstractNumId w:val="45"/>
  </w:num>
  <w:num w:numId="12" w16cid:durableId="1355618484">
    <w:abstractNumId w:val="43"/>
  </w:num>
  <w:num w:numId="13" w16cid:durableId="15582790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68109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82722984">
    <w:abstractNumId w:val="36"/>
  </w:num>
  <w:num w:numId="16" w16cid:durableId="1607535978">
    <w:abstractNumId w:val="17"/>
  </w:num>
  <w:num w:numId="17" w16cid:durableId="822166282">
    <w:abstractNumId w:val="41"/>
  </w:num>
  <w:num w:numId="18" w16cid:durableId="32117184">
    <w:abstractNumId w:val="15"/>
  </w:num>
  <w:num w:numId="19" w16cid:durableId="24718928">
    <w:abstractNumId w:val="32"/>
  </w:num>
  <w:num w:numId="20" w16cid:durableId="2039624180">
    <w:abstractNumId w:val="37"/>
  </w:num>
  <w:num w:numId="21" w16cid:durableId="166599462">
    <w:abstractNumId w:val="42"/>
  </w:num>
  <w:num w:numId="22" w16cid:durableId="1729762039">
    <w:abstractNumId w:val="0"/>
  </w:num>
  <w:num w:numId="23" w16cid:durableId="955671397">
    <w:abstractNumId w:val="18"/>
  </w:num>
  <w:num w:numId="24" w16cid:durableId="1545024498">
    <w:abstractNumId w:val="38"/>
  </w:num>
  <w:num w:numId="25" w16cid:durableId="208954999">
    <w:abstractNumId w:val="6"/>
  </w:num>
  <w:num w:numId="26" w16cid:durableId="2138331383">
    <w:abstractNumId w:val="33"/>
  </w:num>
  <w:num w:numId="27" w16cid:durableId="1667900845">
    <w:abstractNumId w:val="26"/>
  </w:num>
  <w:num w:numId="28" w16cid:durableId="903490350">
    <w:abstractNumId w:val="27"/>
  </w:num>
  <w:num w:numId="29" w16cid:durableId="1988126302">
    <w:abstractNumId w:val="35"/>
  </w:num>
  <w:num w:numId="30" w16cid:durableId="502399477">
    <w:abstractNumId w:val="29"/>
  </w:num>
  <w:num w:numId="31" w16cid:durableId="1147089762">
    <w:abstractNumId w:val="7"/>
  </w:num>
  <w:num w:numId="32" w16cid:durableId="186605490">
    <w:abstractNumId w:val="25"/>
  </w:num>
  <w:num w:numId="33" w16cid:durableId="1808276987">
    <w:abstractNumId w:val="13"/>
  </w:num>
  <w:num w:numId="34" w16cid:durableId="368799509">
    <w:abstractNumId w:val="24"/>
  </w:num>
  <w:num w:numId="35" w16cid:durableId="1619943518">
    <w:abstractNumId w:val="3"/>
  </w:num>
  <w:num w:numId="36" w16cid:durableId="757554347">
    <w:abstractNumId w:val="22"/>
  </w:num>
  <w:num w:numId="37" w16cid:durableId="2004892791">
    <w:abstractNumId w:val="10"/>
  </w:num>
  <w:num w:numId="38" w16cid:durableId="1208227620">
    <w:abstractNumId w:val="1"/>
  </w:num>
  <w:num w:numId="39" w16cid:durableId="764610931">
    <w:abstractNumId w:val="9"/>
  </w:num>
  <w:num w:numId="40" w16cid:durableId="754547687">
    <w:abstractNumId w:val="19"/>
  </w:num>
  <w:num w:numId="41" w16cid:durableId="1813136850">
    <w:abstractNumId w:val="23"/>
  </w:num>
  <w:num w:numId="42" w16cid:durableId="825903555">
    <w:abstractNumId w:val="11"/>
  </w:num>
  <w:num w:numId="43" w16cid:durableId="1987121500">
    <w:abstractNumId w:val="16"/>
  </w:num>
  <w:num w:numId="44" w16cid:durableId="1668485115">
    <w:abstractNumId w:val="31"/>
  </w:num>
  <w:num w:numId="45" w16cid:durableId="102893612">
    <w:abstractNumId w:val="8"/>
  </w:num>
  <w:num w:numId="46" w16cid:durableId="56321589">
    <w:abstractNumId w:val="1"/>
  </w:num>
  <w:num w:numId="47" w16cid:durableId="452866220">
    <w:abstractNumId w:val="1"/>
  </w:num>
  <w:num w:numId="48" w16cid:durableId="733041784">
    <w:abstractNumId w:val="1"/>
  </w:num>
  <w:num w:numId="49" w16cid:durableId="1096898708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001E"/>
    <w:rsid w:val="000D1133"/>
    <w:rsid w:val="000D41F8"/>
    <w:rsid w:val="000D4D22"/>
    <w:rsid w:val="000D4DE7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677C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2BFC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4476"/>
    <w:rsid w:val="00166210"/>
    <w:rsid w:val="00171308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86996"/>
    <w:rsid w:val="00194C86"/>
    <w:rsid w:val="001967A4"/>
    <w:rsid w:val="001A1B18"/>
    <w:rsid w:val="001A2A52"/>
    <w:rsid w:val="001A3127"/>
    <w:rsid w:val="001A5249"/>
    <w:rsid w:val="001A55D9"/>
    <w:rsid w:val="001A7324"/>
    <w:rsid w:val="001B4C47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D7042"/>
    <w:rsid w:val="001E0B15"/>
    <w:rsid w:val="001E10BE"/>
    <w:rsid w:val="001E46DC"/>
    <w:rsid w:val="001E4763"/>
    <w:rsid w:val="001E79C0"/>
    <w:rsid w:val="001F4C52"/>
    <w:rsid w:val="001F55FD"/>
    <w:rsid w:val="001F7BC8"/>
    <w:rsid w:val="001F7C76"/>
    <w:rsid w:val="0020390C"/>
    <w:rsid w:val="00206F07"/>
    <w:rsid w:val="00207757"/>
    <w:rsid w:val="00210946"/>
    <w:rsid w:val="00212A20"/>
    <w:rsid w:val="0021330E"/>
    <w:rsid w:val="00213F52"/>
    <w:rsid w:val="0022221C"/>
    <w:rsid w:val="002224D1"/>
    <w:rsid w:val="00224A7D"/>
    <w:rsid w:val="00225C61"/>
    <w:rsid w:val="00227DA6"/>
    <w:rsid w:val="00231305"/>
    <w:rsid w:val="002341DB"/>
    <w:rsid w:val="002359D0"/>
    <w:rsid w:val="00237267"/>
    <w:rsid w:val="002417EC"/>
    <w:rsid w:val="0024305C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09D0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5B7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6791"/>
    <w:rsid w:val="0035729D"/>
    <w:rsid w:val="00357965"/>
    <w:rsid w:val="00361773"/>
    <w:rsid w:val="00362E98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1D46"/>
    <w:rsid w:val="003E3E4D"/>
    <w:rsid w:val="003E5435"/>
    <w:rsid w:val="003E5ABA"/>
    <w:rsid w:val="003E6A11"/>
    <w:rsid w:val="003E6EFE"/>
    <w:rsid w:val="003F1B6A"/>
    <w:rsid w:val="003F20EA"/>
    <w:rsid w:val="003F43D8"/>
    <w:rsid w:val="003F4589"/>
    <w:rsid w:val="003F720F"/>
    <w:rsid w:val="0040250E"/>
    <w:rsid w:val="00402AAF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47516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2F62"/>
    <w:rsid w:val="004B39F1"/>
    <w:rsid w:val="004B4AD8"/>
    <w:rsid w:val="004B7D38"/>
    <w:rsid w:val="004C186A"/>
    <w:rsid w:val="004C1F42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F4262"/>
    <w:rsid w:val="004F571B"/>
    <w:rsid w:val="004F70FB"/>
    <w:rsid w:val="004F776B"/>
    <w:rsid w:val="0050093E"/>
    <w:rsid w:val="00500CD3"/>
    <w:rsid w:val="005079CA"/>
    <w:rsid w:val="00511EC6"/>
    <w:rsid w:val="00511F73"/>
    <w:rsid w:val="0051478B"/>
    <w:rsid w:val="005149DB"/>
    <w:rsid w:val="0051606D"/>
    <w:rsid w:val="00517D5A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3EAC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4A81"/>
    <w:rsid w:val="00584CF8"/>
    <w:rsid w:val="00585BC5"/>
    <w:rsid w:val="005865B4"/>
    <w:rsid w:val="00586BA6"/>
    <w:rsid w:val="00591192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1D10"/>
    <w:rsid w:val="005D2CBA"/>
    <w:rsid w:val="005D406D"/>
    <w:rsid w:val="005D5D1F"/>
    <w:rsid w:val="005D5D86"/>
    <w:rsid w:val="005E14DB"/>
    <w:rsid w:val="005E1FD3"/>
    <w:rsid w:val="005E653F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2018A"/>
    <w:rsid w:val="00624215"/>
    <w:rsid w:val="0062577E"/>
    <w:rsid w:val="00626D63"/>
    <w:rsid w:val="00630A57"/>
    <w:rsid w:val="006312F9"/>
    <w:rsid w:val="006313E0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041A"/>
    <w:rsid w:val="00653288"/>
    <w:rsid w:val="006540B6"/>
    <w:rsid w:val="00655302"/>
    <w:rsid w:val="00655361"/>
    <w:rsid w:val="0065580C"/>
    <w:rsid w:val="00656B98"/>
    <w:rsid w:val="00660FBC"/>
    <w:rsid w:val="00662AE4"/>
    <w:rsid w:val="00663C57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0A3A"/>
    <w:rsid w:val="0068184C"/>
    <w:rsid w:val="00681DA9"/>
    <w:rsid w:val="00682B5D"/>
    <w:rsid w:val="00684284"/>
    <w:rsid w:val="00685071"/>
    <w:rsid w:val="00686A09"/>
    <w:rsid w:val="00687967"/>
    <w:rsid w:val="006914ED"/>
    <w:rsid w:val="0069330E"/>
    <w:rsid w:val="006947AE"/>
    <w:rsid w:val="00695391"/>
    <w:rsid w:val="006958C7"/>
    <w:rsid w:val="006979C9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2840"/>
    <w:rsid w:val="00705F1E"/>
    <w:rsid w:val="00706814"/>
    <w:rsid w:val="007079A0"/>
    <w:rsid w:val="00710F0A"/>
    <w:rsid w:val="00714ABD"/>
    <w:rsid w:val="00720B69"/>
    <w:rsid w:val="00723D57"/>
    <w:rsid w:val="00724D87"/>
    <w:rsid w:val="00726FAA"/>
    <w:rsid w:val="00727552"/>
    <w:rsid w:val="00732ACC"/>
    <w:rsid w:val="00733C8E"/>
    <w:rsid w:val="00734EDF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F66"/>
    <w:rsid w:val="00762437"/>
    <w:rsid w:val="007636E7"/>
    <w:rsid w:val="0076413B"/>
    <w:rsid w:val="007658C6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B21D3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47E8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3C99"/>
    <w:rsid w:val="0086483A"/>
    <w:rsid w:val="00864A29"/>
    <w:rsid w:val="008666D7"/>
    <w:rsid w:val="00867975"/>
    <w:rsid w:val="00867E3A"/>
    <w:rsid w:val="008711B5"/>
    <w:rsid w:val="0087328E"/>
    <w:rsid w:val="00875330"/>
    <w:rsid w:val="00880317"/>
    <w:rsid w:val="00880580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5DF6"/>
    <w:rsid w:val="008D637B"/>
    <w:rsid w:val="008E676D"/>
    <w:rsid w:val="008E6D94"/>
    <w:rsid w:val="008F1F1D"/>
    <w:rsid w:val="008F2617"/>
    <w:rsid w:val="008F55B8"/>
    <w:rsid w:val="008F5A42"/>
    <w:rsid w:val="008F7068"/>
    <w:rsid w:val="008F7A82"/>
    <w:rsid w:val="00900391"/>
    <w:rsid w:val="00900D7F"/>
    <w:rsid w:val="00901C4F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5EB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3054D"/>
    <w:rsid w:val="00A320C6"/>
    <w:rsid w:val="00A33361"/>
    <w:rsid w:val="00A340ED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B86"/>
    <w:rsid w:val="00A65CE2"/>
    <w:rsid w:val="00A675C7"/>
    <w:rsid w:val="00A7158B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52E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267B3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588"/>
    <w:rsid w:val="00B4583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74DB"/>
    <w:rsid w:val="00B704DF"/>
    <w:rsid w:val="00B7087A"/>
    <w:rsid w:val="00B7097F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627B"/>
    <w:rsid w:val="00BC739F"/>
    <w:rsid w:val="00BC76A7"/>
    <w:rsid w:val="00BD0422"/>
    <w:rsid w:val="00BD0ED5"/>
    <w:rsid w:val="00BD43FE"/>
    <w:rsid w:val="00BD52BF"/>
    <w:rsid w:val="00BD5706"/>
    <w:rsid w:val="00BD5BB3"/>
    <w:rsid w:val="00BD68CE"/>
    <w:rsid w:val="00BE0864"/>
    <w:rsid w:val="00BE1AB5"/>
    <w:rsid w:val="00BE3130"/>
    <w:rsid w:val="00BE6B2C"/>
    <w:rsid w:val="00BF1FCF"/>
    <w:rsid w:val="00BF2BF8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9AF"/>
    <w:rsid w:val="00C07AC8"/>
    <w:rsid w:val="00C11434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4673"/>
    <w:rsid w:val="00C754F2"/>
    <w:rsid w:val="00C756D4"/>
    <w:rsid w:val="00C85BDA"/>
    <w:rsid w:val="00C90477"/>
    <w:rsid w:val="00C905A5"/>
    <w:rsid w:val="00C90663"/>
    <w:rsid w:val="00C90B95"/>
    <w:rsid w:val="00C90E44"/>
    <w:rsid w:val="00C924AB"/>
    <w:rsid w:val="00C93CFC"/>
    <w:rsid w:val="00C952E7"/>
    <w:rsid w:val="00C96DBB"/>
    <w:rsid w:val="00CB0B07"/>
    <w:rsid w:val="00CB0D08"/>
    <w:rsid w:val="00CB3F87"/>
    <w:rsid w:val="00CB5296"/>
    <w:rsid w:val="00CB6B6B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41F4"/>
    <w:rsid w:val="00D0562D"/>
    <w:rsid w:val="00D06318"/>
    <w:rsid w:val="00D0665D"/>
    <w:rsid w:val="00D06E74"/>
    <w:rsid w:val="00D0731F"/>
    <w:rsid w:val="00D13103"/>
    <w:rsid w:val="00D159A0"/>
    <w:rsid w:val="00D162AD"/>
    <w:rsid w:val="00D1733E"/>
    <w:rsid w:val="00D212CD"/>
    <w:rsid w:val="00D2169C"/>
    <w:rsid w:val="00D23073"/>
    <w:rsid w:val="00D2717C"/>
    <w:rsid w:val="00D305F1"/>
    <w:rsid w:val="00D30B72"/>
    <w:rsid w:val="00D316DC"/>
    <w:rsid w:val="00D325E0"/>
    <w:rsid w:val="00D34294"/>
    <w:rsid w:val="00D36EDC"/>
    <w:rsid w:val="00D41AB4"/>
    <w:rsid w:val="00D429BD"/>
    <w:rsid w:val="00D44759"/>
    <w:rsid w:val="00D45A8E"/>
    <w:rsid w:val="00D4635F"/>
    <w:rsid w:val="00D46C89"/>
    <w:rsid w:val="00D4755A"/>
    <w:rsid w:val="00D534E7"/>
    <w:rsid w:val="00D565C7"/>
    <w:rsid w:val="00D602E0"/>
    <w:rsid w:val="00D62DAB"/>
    <w:rsid w:val="00D63CD2"/>
    <w:rsid w:val="00D63D96"/>
    <w:rsid w:val="00D65F13"/>
    <w:rsid w:val="00D66A31"/>
    <w:rsid w:val="00D6727E"/>
    <w:rsid w:val="00D704FA"/>
    <w:rsid w:val="00D72825"/>
    <w:rsid w:val="00D7308C"/>
    <w:rsid w:val="00D73A17"/>
    <w:rsid w:val="00D73C89"/>
    <w:rsid w:val="00D742AD"/>
    <w:rsid w:val="00D74C67"/>
    <w:rsid w:val="00D75CBD"/>
    <w:rsid w:val="00D76E67"/>
    <w:rsid w:val="00D77DC8"/>
    <w:rsid w:val="00D81457"/>
    <w:rsid w:val="00D81479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EA8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550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517F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2067F"/>
    <w:rsid w:val="00E21CFC"/>
    <w:rsid w:val="00E22969"/>
    <w:rsid w:val="00E23B51"/>
    <w:rsid w:val="00E250A7"/>
    <w:rsid w:val="00E260D4"/>
    <w:rsid w:val="00E302BE"/>
    <w:rsid w:val="00E30884"/>
    <w:rsid w:val="00E3428A"/>
    <w:rsid w:val="00E34E5D"/>
    <w:rsid w:val="00E34FFF"/>
    <w:rsid w:val="00E364D2"/>
    <w:rsid w:val="00E376C1"/>
    <w:rsid w:val="00E42264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2229"/>
    <w:rsid w:val="00EA2447"/>
    <w:rsid w:val="00EA6EC5"/>
    <w:rsid w:val="00EA7E5B"/>
    <w:rsid w:val="00EB3188"/>
    <w:rsid w:val="00EB49E9"/>
    <w:rsid w:val="00EB5BCF"/>
    <w:rsid w:val="00EB6E77"/>
    <w:rsid w:val="00EC0E6E"/>
    <w:rsid w:val="00EC0FED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12B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4954"/>
    <w:rsid w:val="00F358B3"/>
    <w:rsid w:val="00F36540"/>
    <w:rsid w:val="00F4101D"/>
    <w:rsid w:val="00F41F74"/>
    <w:rsid w:val="00F45BA1"/>
    <w:rsid w:val="00F46F75"/>
    <w:rsid w:val="00F50D67"/>
    <w:rsid w:val="00F51D9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B1D7B"/>
    <w:rsid w:val="00FB2D69"/>
    <w:rsid w:val="00FB3787"/>
    <w:rsid w:val="00FB51B0"/>
    <w:rsid w:val="00FB5FF0"/>
    <w:rsid w:val="00FB6390"/>
    <w:rsid w:val="00FB63D7"/>
    <w:rsid w:val="00FC30C9"/>
    <w:rsid w:val="00FD04EC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4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6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22"/>
      </w:numPr>
      <w:contextualSpacing/>
    </w:pPr>
  </w:style>
  <w:style w:type="paragraph" w:styleId="Listapunktowana">
    <w:name w:val="List Bullet"/>
    <w:basedOn w:val="Normalny"/>
    <w:qFormat/>
    <w:rsid w:val="00CB5296"/>
    <w:pPr>
      <w:numPr>
        <w:numId w:val="38"/>
      </w:numPr>
      <w:tabs>
        <w:tab w:val="right" w:pos="1134"/>
        <w:tab w:val="left" w:leader="dot" w:pos="4536"/>
      </w:tabs>
      <w:spacing w:before="120" w:after="120"/>
      <w:contextualSpacing/>
    </w:pPr>
    <w:rPr>
      <w:rFonts w:ascii="Arial" w:hAnsi="Arial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10FF1-E187-4177-A00F-D10D36DC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556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3891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Kłos Joanna (OIL)</cp:lastModifiedBy>
  <cp:revision>13</cp:revision>
  <cp:lastPrinted>2018-07-23T08:26:00Z</cp:lastPrinted>
  <dcterms:created xsi:type="dcterms:W3CDTF">2025-03-11T12:18:00Z</dcterms:created>
  <dcterms:modified xsi:type="dcterms:W3CDTF">2026-04-01T12:05:00Z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</Properties>
</file>